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pperplate" w:cs="Copperplate" w:eastAsia="Copperplate" w:hAnsi="Copperplate"/>
          <w:b w:val="1"/>
          <w:sz w:val="40"/>
          <w:szCs w:val="40"/>
        </w:rPr>
      </w:pPr>
      <w:r w:rsidDel="00000000" w:rsidR="00000000" w:rsidRPr="00000000">
        <w:rPr>
          <w:rFonts w:ascii="Copperplate" w:cs="Copperplate" w:eastAsia="Copperplate" w:hAnsi="Copperplate"/>
          <w:b w:val="1"/>
          <w:sz w:val="40"/>
          <w:szCs w:val="40"/>
          <w:rtl w:val="0"/>
        </w:rPr>
        <w:t xml:space="preserve">Region F Representative Application</w:t>
      </w:r>
    </w:p>
    <w:p w:rsidR="00000000" w:rsidDel="00000000" w:rsidP="00000000" w:rsidRDefault="00000000" w:rsidRPr="00000000" w14:paraId="00000002">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03">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position of a PASC Region Representative holds many opportunities for the school, student council, and the individual student.  Many opportunities are provided for leadership training, travel, and development of human relations skills.  With these opportunities come time commitment and leadership responsibilities.  (</w:t>
      </w:r>
      <w:r w:rsidDel="00000000" w:rsidR="00000000" w:rsidRPr="00000000">
        <w:rPr>
          <w:rFonts w:ascii="Gill Sans" w:cs="Gill Sans" w:eastAsia="Gill Sans" w:hAnsi="Gill Sans"/>
          <w:i w:val="1"/>
          <w:sz w:val="18"/>
          <w:szCs w:val="18"/>
          <w:rtl w:val="0"/>
        </w:rPr>
        <w:t xml:space="preserve">Please read the Region Rep. Job Description</w:t>
      </w:r>
      <w:r w:rsidDel="00000000" w:rsidR="00000000" w:rsidRPr="00000000">
        <w:rPr>
          <w:rFonts w:ascii="Gill Sans" w:cs="Gill Sans" w:eastAsia="Gill Sans" w:hAnsi="Gill Sans"/>
          <w:sz w:val="22"/>
          <w:szCs w:val="22"/>
          <w:rtl w:val="0"/>
        </w:rPr>
        <w:t xml:space="preserve">)</w:t>
      </w:r>
    </w:p>
    <w:p w:rsidR="00000000" w:rsidDel="00000000" w:rsidP="00000000" w:rsidRDefault="00000000" w:rsidRPr="00000000" w14:paraId="00000004">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5">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election of the Representative takes place during the Region Conference every two years.  The school of the nominee must not have held a PASC regional representative seat during the past two terms. Even though students are running individually now, each school may only submit one candidate for the election. </w:t>
      </w:r>
    </w:p>
    <w:p w:rsidR="00000000" w:rsidDel="00000000" w:rsidP="00000000" w:rsidRDefault="00000000" w:rsidRPr="00000000" w14:paraId="00000006">
      <w:pPr>
        <w:tabs>
          <w:tab w:val="left" w:pos="8070"/>
        </w:tabs>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ab/>
      </w:r>
    </w:p>
    <w:p w:rsidR="00000000" w:rsidDel="00000000" w:rsidP="00000000" w:rsidRDefault="00000000" w:rsidRPr="00000000" w14:paraId="00000007">
      <w:pPr>
        <w:rPr>
          <w:rFonts w:ascii="Gill Sans" w:cs="Gill Sans" w:eastAsia="Gill Sans" w:hAnsi="Gill Sans"/>
          <w:sz w:val="20"/>
          <w:szCs w:val="20"/>
        </w:rPr>
      </w:pPr>
      <w:r w:rsidDel="00000000" w:rsidR="00000000" w:rsidRPr="00000000">
        <w:rPr>
          <w:rFonts w:ascii="Gill Sans" w:cs="Gill Sans" w:eastAsia="Gill Sans" w:hAnsi="Gill Sans"/>
          <w:sz w:val="22"/>
          <w:szCs w:val="22"/>
          <w:rtl w:val="0"/>
        </w:rPr>
        <w:t xml:space="preserve">The elected student must attend the January, March, and summer PASC Board meetings, a PASC Summer Leadership Camp, State Conferences, Region 2 Conferences. at least one National Conference and Region Board meetings. The student selected by must be in grades 9 or 10 in order to fulfill the two-year ter - Summer 2021 and run until Summer 2023.</w:t>
      </w:r>
      <w:r w:rsidDel="00000000" w:rsidR="00000000" w:rsidRPr="00000000">
        <w:rPr>
          <w:rtl w:val="0"/>
        </w:rPr>
      </w:r>
    </w:p>
    <w:p w:rsidR="00000000" w:rsidDel="00000000" w:rsidP="00000000" w:rsidRDefault="00000000" w:rsidRPr="00000000" w14:paraId="00000008">
      <w:pPr>
        <w:rPr>
          <w:rFonts w:ascii="Gill Sans" w:cs="Gill Sans" w:eastAsia="Gill Sans" w:hAnsi="Gill Sans"/>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0A">
      <w:pPr>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General Information Request:</w:t>
      </w:r>
    </w:p>
    <w:p w:rsidR="00000000" w:rsidDel="00000000" w:rsidP="00000000" w:rsidRDefault="00000000" w:rsidRPr="00000000" w14:paraId="0000000B">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0C">
      <w:pPr>
        <w:rPr>
          <w:rFonts w:ascii="Gill Sans" w:cs="Gill Sans" w:eastAsia="Gill Sans" w:hAnsi="Gill Sans"/>
          <w:sz w:val="20"/>
          <w:szCs w:val="20"/>
          <w:u w:val="single"/>
        </w:rPr>
      </w:pPr>
      <w:r w:rsidDel="00000000" w:rsidR="00000000" w:rsidRPr="00000000">
        <w:rPr>
          <w:rFonts w:ascii="Gill Sans" w:cs="Gill Sans" w:eastAsia="Gill Sans" w:hAnsi="Gill Sans"/>
          <w:sz w:val="20"/>
          <w:szCs w:val="20"/>
          <w:rtl w:val="0"/>
        </w:rPr>
        <w:t xml:space="preserve">Name of Applicant </w:t>
      </w:r>
      <w:r w:rsidDel="00000000" w:rsidR="00000000" w:rsidRPr="00000000">
        <w:rPr>
          <w:rFonts w:ascii="Gill Sans" w:cs="Gill Sans" w:eastAsia="Gill Sans" w:hAnsi="Gill Sans"/>
          <w:sz w:val="20"/>
          <w:szCs w:val="20"/>
          <w:u w:val="single"/>
          <w:rtl w:val="0"/>
        </w:rPr>
        <w:tab/>
        <w:tab/>
        <w:tab/>
        <w:tab/>
        <w:tab/>
        <w:tab/>
      </w:r>
      <w:r w:rsidDel="00000000" w:rsidR="00000000" w:rsidRPr="00000000">
        <w:rPr>
          <w:rFonts w:ascii="Gill Sans" w:cs="Gill Sans" w:eastAsia="Gill Sans" w:hAnsi="Gill Sans"/>
          <w:sz w:val="20"/>
          <w:szCs w:val="20"/>
          <w:rtl w:val="0"/>
        </w:rPr>
        <w:t xml:space="preserve">Email:</w:t>
      </w:r>
      <w:r w:rsidDel="00000000" w:rsidR="00000000" w:rsidRPr="00000000">
        <w:rPr>
          <w:rFonts w:ascii="Gill Sans" w:cs="Gill Sans" w:eastAsia="Gill Sans" w:hAnsi="Gill Sans"/>
          <w:sz w:val="20"/>
          <w:szCs w:val="20"/>
          <w:u w:val="single"/>
          <w:rtl w:val="0"/>
        </w:rPr>
        <w:tab/>
        <w:tab/>
        <w:tab/>
        <w:tab/>
        <w:tab/>
      </w:r>
    </w:p>
    <w:p w:rsidR="00000000" w:rsidDel="00000000" w:rsidP="00000000" w:rsidRDefault="00000000" w:rsidRPr="00000000" w14:paraId="0000000D">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0E">
      <w:pPr>
        <w:rPr>
          <w:rFonts w:ascii="Gill Sans" w:cs="Gill Sans" w:eastAsia="Gill Sans" w:hAnsi="Gill Sans"/>
          <w:sz w:val="20"/>
          <w:szCs w:val="20"/>
          <w:u w:val="single"/>
        </w:rPr>
      </w:pPr>
      <w:r w:rsidDel="00000000" w:rsidR="00000000" w:rsidRPr="00000000">
        <w:rPr>
          <w:rFonts w:ascii="Gill Sans" w:cs="Gill Sans" w:eastAsia="Gill Sans" w:hAnsi="Gill Sans"/>
          <w:sz w:val="20"/>
          <w:szCs w:val="20"/>
          <w:rtl w:val="0"/>
        </w:rPr>
        <w:t xml:space="preserve">Grade of Applicant </w:t>
      </w:r>
      <w:r w:rsidDel="00000000" w:rsidR="00000000" w:rsidRPr="00000000">
        <w:rPr>
          <w:rFonts w:ascii="Gill Sans" w:cs="Gill Sans" w:eastAsia="Gill Sans" w:hAnsi="Gill Sans"/>
          <w:sz w:val="20"/>
          <w:szCs w:val="20"/>
          <w:u w:val="single"/>
          <w:rtl w:val="0"/>
        </w:rPr>
        <w:tab/>
        <w:tab/>
      </w:r>
    </w:p>
    <w:p w:rsidR="00000000" w:rsidDel="00000000" w:rsidP="00000000" w:rsidRDefault="00000000" w:rsidRPr="00000000" w14:paraId="0000000F">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10">
      <w:pPr>
        <w:rPr>
          <w:rFonts w:ascii="Gill Sans" w:cs="Gill Sans" w:eastAsia="Gill Sans" w:hAnsi="Gill Sans"/>
          <w:sz w:val="20"/>
          <w:szCs w:val="20"/>
          <w:u w:val="single"/>
        </w:rPr>
      </w:pPr>
      <w:r w:rsidDel="00000000" w:rsidR="00000000" w:rsidRPr="00000000">
        <w:rPr>
          <w:rFonts w:ascii="Gill Sans" w:cs="Gill Sans" w:eastAsia="Gill Sans" w:hAnsi="Gill Sans"/>
          <w:sz w:val="20"/>
          <w:szCs w:val="20"/>
          <w:rtl w:val="0"/>
        </w:rPr>
        <w:t xml:space="preserve">Name of School:</w:t>
      </w:r>
      <w:r w:rsidDel="00000000" w:rsidR="00000000" w:rsidRPr="00000000">
        <w:rPr>
          <w:rFonts w:ascii="Gill Sans" w:cs="Gill Sans" w:eastAsia="Gill Sans" w:hAnsi="Gill Sans"/>
          <w:sz w:val="20"/>
          <w:szCs w:val="20"/>
          <w:u w:val="single"/>
          <w:rtl w:val="0"/>
        </w:rPr>
        <w:tab/>
        <w:tab/>
        <w:tab/>
        <w:tab/>
        <w:tab/>
        <w:tab/>
        <w:tab/>
      </w:r>
      <w:r w:rsidDel="00000000" w:rsidR="00000000" w:rsidRPr="00000000">
        <w:rPr>
          <w:rFonts w:ascii="Gill Sans" w:cs="Gill Sans" w:eastAsia="Gill Sans" w:hAnsi="Gill Sans"/>
          <w:sz w:val="20"/>
          <w:szCs w:val="20"/>
          <w:rtl w:val="0"/>
        </w:rPr>
        <w:t xml:space="preserve">County:</w:t>
      </w:r>
      <w:r w:rsidDel="00000000" w:rsidR="00000000" w:rsidRPr="00000000">
        <w:rPr>
          <w:rFonts w:ascii="Gill Sans" w:cs="Gill Sans" w:eastAsia="Gill Sans" w:hAnsi="Gill Sans"/>
          <w:sz w:val="20"/>
          <w:szCs w:val="20"/>
          <w:u w:val="single"/>
          <w:rtl w:val="0"/>
        </w:rPr>
        <w:tab/>
        <w:tab/>
        <w:tab/>
        <w:tab/>
      </w:r>
    </w:p>
    <w:p w:rsidR="00000000" w:rsidDel="00000000" w:rsidP="00000000" w:rsidRDefault="00000000" w:rsidRPr="00000000" w14:paraId="00000011">
      <w:pPr>
        <w:rPr>
          <w:rFonts w:ascii="Gill Sans" w:cs="Gill Sans" w:eastAsia="Gill Sans" w:hAnsi="Gill Sans"/>
          <w:sz w:val="20"/>
          <w:szCs w:val="20"/>
          <w:u w:val="single"/>
        </w:rPr>
      </w:pPr>
      <w:r w:rsidDel="00000000" w:rsidR="00000000" w:rsidRPr="00000000">
        <w:rPr>
          <w:rtl w:val="0"/>
        </w:rPr>
      </w:r>
    </w:p>
    <w:p w:rsidR="00000000" w:rsidDel="00000000" w:rsidP="00000000" w:rsidRDefault="00000000" w:rsidRPr="00000000" w14:paraId="00000012">
      <w:pPr>
        <w:rPr>
          <w:rFonts w:ascii="Gill Sans" w:cs="Gill Sans" w:eastAsia="Gill Sans" w:hAnsi="Gill Sans"/>
          <w:sz w:val="20"/>
          <w:szCs w:val="20"/>
          <w:u w:val="single"/>
        </w:rPr>
      </w:pPr>
      <w:r w:rsidDel="00000000" w:rsidR="00000000" w:rsidRPr="00000000">
        <w:rPr>
          <w:rFonts w:ascii="Gill Sans" w:cs="Gill Sans" w:eastAsia="Gill Sans" w:hAnsi="Gill Sans"/>
          <w:sz w:val="20"/>
          <w:szCs w:val="20"/>
          <w:rtl w:val="0"/>
        </w:rPr>
        <w:t xml:space="preserve">School Address:</w:t>
      </w:r>
      <w:r w:rsidDel="00000000" w:rsidR="00000000" w:rsidRPr="00000000">
        <w:rPr>
          <w:rFonts w:ascii="Gill Sans" w:cs="Gill Sans" w:eastAsia="Gill Sans" w:hAnsi="Gill Sans"/>
          <w:sz w:val="20"/>
          <w:szCs w:val="20"/>
          <w:u w:val="single"/>
          <w:rtl w:val="0"/>
        </w:rPr>
        <w:tab/>
        <w:tab/>
        <w:tab/>
        <w:tab/>
        <w:tab/>
        <w:tab/>
        <w:tab/>
      </w:r>
      <w:r w:rsidDel="00000000" w:rsidR="00000000" w:rsidRPr="00000000">
        <w:rPr>
          <w:rFonts w:ascii="Gill Sans" w:cs="Gill Sans" w:eastAsia="Gill Sans" w:hAnsi="Gill Sans"/>
          <w:sz w:val="20"/>
          <w:szCs w:val="20"/>
          <w:rtl w:val="0"/>
        </w:rPr>
        <w:t xml:space="preserve"> City:</w:t>
      </w:r>
      <w:r w:rsidDel="00000000" w:rsidR="00000000" w:rsidRPr="00000000">
        <w:rPr>
          <w:rFonts w:ascii="Gill Sans" w:cs="Gill Sans" w:eastAsia="Gill Sans" w:hAnsi="Gill Sans"/>
          <w:sz w:val="20"/>
          <w:szCs w:val="20"/>
          <w:u w:val="single"/>
          <w:rtl w:val="0"/>
        </w:rPr>
        <w:tab/>
        <w:tab/>
        <w:tab/>
      </w:r>
      <w:r w:rsidDel="00000000" w:rsidR="00000000" w:rsidRPr="00000000">
        <w:rPr>
          <w:rFonts w:ascii="Gill Sans" w:cs="Gill Sans" w:eastAsia="Gill Sans" w:hAnsi="Gill Sans"/>
          <w:sz w:val="20"/>
          <w:szCs w:val="20"/>
          <w:rtl w:val="0"/>
        </w:rPr>
        <w:t xml:space="preserve">Zip: </w:t>
      </w:r>
      <w:r w:rsidDel="00000000" w:rsidR="00000000" w:rsidRPr="00000000">
        <w:rPr>
          <w:rFonts w:ascii="Gill Sans" w:cs="Gill Sans" w:eastAsia="Gill Sans" w:hAnsi="Gill Sans"/>
          <w:sz w:val="20"/>
          <w:szCs w:val="20"/>
          <w:u w:val="single"/>
          <w:rtl w:val="0"/>
        </w:rPr>
        <w:tab/>
        <w:tab/>
        <w:tab/>
      </w:r>
    </w:p>
    <w:p w:rsidR="00000000" w:rsidDel="00000000" w:rsidP="00000000" w:rsidRDefault="00000000" w:rsidRPr="00000000" w14:paraId="00000013">
      <w:pPr>
        <w:rPr>
          <w:rFonts w:ascii="Gill Sans" w:cs="Gill Sans" w:eastAsia="Gill Sans" w:hAnsi="Gill Sans"/>
          <w:sz w:val="20"/>
          <w:szCs w:val="20"/>
          <w:u w:val="single"/>
        </w:rPr>
      </w:pPr>
      <w:r w:rsidDel="00000000" w:rsidR="00000000" w:rsidRPr="00000000">
        <w:rPr>
          <w:rtl w:val="0"/>
        </w:rPr>
      </w:r>
    </w:p>
    <w:p w:rsidR="00000000" w:rsidDel="00000000" w:rsidP="00000000" w:rsidRDefault="00000000" w:rsidRPr="00000000" w14:paraId="00000014">
      <w:pPr>
        <w:rPr>
          <w:rFonts w:ascii="Gill Sans" w:cs="Gill Sans" w:eastAsia="Gill Sans" w:hAnsi="Gill Sans"/>
          <w:sz w:val="20"/>
          <w:szCs w:val="20"/>
          <w:u w:val="single"/>
        </w:rPr>
      </w:pPr>
      <w:r w:rsidDel="00000000" w:rsidR="00000000" w:rsidRPr="00000000">
        <w:rPr>
          <w:rFonts w:ascii="Gill Sans" w:cs="Gill Sans" w:eastAsia="Gill Sans" w:hAnsi="Gill Sans"/>
          <w:sz w:val="20"/>
          <w:szCs w:val="20"/>
          <w:rtl w:val="0"/>
        </w:rPr>
        <w:t xml:space="preserve">School Phone: </w:t>
      </w:r>
      <w:r w:rsidDel="00000000" w:rsidR="00000000" w:rsidRPr="00000000">
        <w:rPr>
          <w:rFonts w:ascii="Gill Sans" w:cs="Gill Sans" w:eastAsia="Gill Sans" w:hAnsi="Gill Sans"/>
          <w:sz w:val="20"/>
          <w:szCs w:val="20"/>
          <w:u w:val="single"/>
          <w:rtl w:val="0"/>
        </w:rPr>
        <w:tab/>
        <w:tab/>
        <w:tab/>
        <w:tab/>
      </w:r>
      <w:r w:rsidDel="00000000" w:rsidR="00000000" w:rsidRPr="00000000">
        <w:rPr>
          <w:rFonts w:ascii="Gill Sans" w:cs="Gill Sans" w:eastAsia="Gill Sans" w:hAnsi="Gill Sans"/>
          <w:sz w:val="20"/>
          <w:szCs w:val="20"/>
          <w:rtl w:val="0"/>
        </w:rPr>
        <w:t xml:space="preserve"> </w:t>
        <w:tab/>
        <w:tab/>
        <w:tab/>
        <w:t xml:space="preserve">School Fax: </w:t>
      </w:r>
      <w:r w:rsidDel="00000000" w:rsidR="00000000" w:rsidRPr="00000000">
        <w:rPr>
          <w:rFonts w:ascii="Gill Sans" w:cs="Gill Sans" w:eastAsia="Gill Sans" w:hAnsi="Gill Sans"/>
          <w:sz w:val="20"/>
          <w:szCs w:val="20"/>
          <w:u w:val="single"/>
          <w:rtl w:val="0"/>
        </w:rPr>
        <w:tab/>
        <w:tab/>
        <w:tab/>
        <w:tab/>
      </w:r>
    </w:p>
    <w:p w:rsidR="00000000" w:rsidDel="00000000" w:rsidP="00000000" w:rsidRDefault="00000000" w:rsidRPr="00000000" w14:paraId="00000015">
      <w:pPr>
        <w:rPr>
          <w:rFonts w:ascii="Gill Sans" w:cs="Gill Sans" w:eastAsia="Gill Sans" w:hAnsi="Gill Sans"/>
          <w:sz w:val="20"/>
          <w:szCs w:val="20"/>
          <w:u w:val="single"/>
        </w:rPr>
      </w:pPr>
      <w:r w:rsidDel="00000000" w:rsidR="00000000" w:rsidRPr="00000000">
        <w:rPr>
          <w:rtl w:val="0"/>
        </w:rPr>
      </w:r>
    </w:p>
    <w:p w:rsidR="00000000" w:rsidDel="00000000" w:rsidP="00000000" w:rsidRDefault="00000000" w:rsidRPr="00000000" w14:paraId="00000016">
      <w:pPr>
        <w:rPr>
          <w:rFonts w:ascii="Gill Sans" w:cs="Gill Sans" w:eastAsia="Gill Sans" w:hAnsi="Gill Sans"/>
          <w:sz w:val="20"/>
          <w:szCs w:val="20"/>
          <w:u w:val="single"/>
        </w:rPr>
      </w:pPr>
      <w:r w:rsidDel="00000000" w:rsidR="00000000" w:rsidRPr="00000000">
        <w:rPr>
          <w:rFonts w:ascii="Gill Sans" w:cs="Gill Sans" w:eastAsia="Gill Sans" w:hAnsi="Gill Sans"/>
          <w:sz w:val="20"/>
          <w:szCs w:val="20"/>
          <w:rtl w:val="0"/>
        </w:rPr>
        <w:t xml:space="preserve">SC Advisor Name: </w:t>
      </w:r>
      <w:r w:rsidDel="00000000" w:rsidR="00000000" w:rsidRPr="00000000">
        <w:rPr>
          <w:rFonts w:ascii="Gill Sans" w:cs="Gill Sans" w:eastAsia="Gill Sans" w:hAnsi="Gill Sans"/>
          <w:sz w:val="20"/>
          <w:szCs w:val="20"/>
          <w:u w:val="single"/>
          <w:rtl w:val="0"/>
        </w:rPr>
        <w:tab/>
        <w:tab/>
        <w:tab/>
        <w:tab/>
        <w:tab/>
        <w:tab/>
      </w:r>
      <w:r w:rsidDel="00000000" w:rsidR="00000000" w:rsidRPr="00000000">
        <w:rPr>
          <w:rFonts w:ascii="Gill Sans" w:cs="Gill Sans" w:eastAsia="Gill Sans" w:hAnsi="Gill Sans"/>
          <w:sz w:val="20"/>
          <w:szCs w:val="20"/>
          <w:rtl w:val="0"/>
        </w:rPr>
        <w:t xml:space="preserve">Email: </w:t>
      </w:r>
      <w:r w:rsidDel="00000000" w:rsidR="00000000" w:rsidRPr="00000000">
        <w:rPr>
          <w:rFonts w:ascii="Gill Sans" w:cs="Gill Sans" w:eastAsia="Gill Sans" w:hAnsi="Gill Sans"/>
          <w:sz w:val="20"/>
          <w:szCs w:val="20"/>
          <w:u w:val="single"/>
          <w:rtl w:val="0"/>
        </w:rPr>
        <w:tab/>
        <w:tab/>
        <w:tab/>
        <w:tab/>
        <w:tab/>
      </w:r>
    </w:p>
    <w:p w:rsidR="00000000" w:rsidDel="00000000" w:rsidP="00000000" w:rsidRDefault="00000000" w:rsidRPr="00000000" w14:paraId="00000017">
      <w:pPr>
        <w:rPr>
          <w:rFonts w:ascii="Gill Sans" w:cs="Gill Sans" w:eastAsia="Gill Sans" w:hAnsi="Gill Sans"/>
          <w:sz w:val="20"/>
          <w:szCs w:val="20"/>
          <w:u w:val="single"/>
        </w:rPr>
      </w:pPr>
      <w:r w:rsidDel="00000000" w:rsidR="00000000" w:rsidRPr="00000000">
        <w:rPr>
          <w:rtl w:val="0"/>
        </w:rPr>
      </w:r>
    </w:p>
    <w:p w:rsidR="00000000" w:rsidDel="00000000" w:rsidP="00000000" w:rsidRDefault="00000000" w:rsidRPr="00000000" w14:paraId="00000018">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Principal Name: </w:t>
      </w:r>
      <w:r w:rsidDel="00000000" w:rsidR="00000000" w:rsidRPr="00000000">
        <w:rPr>
          <w:rFonts w:ascii="Gill Sans" w:cs="Gill Sans" w:eastAsia="Gill Sans" w:hAnsi="Gill Sans"/>
          <w:sz w:val="20"/>
          <w:szCs w:val="20"/>
          <w:u w:val="single"/>
          <w:rtl w:val="0"/>
        </w:rPr>
        <w:tab/>
        <w:tab/>
        <w:tab/>
        <w:tab/>
        <w:tab/>
        <w:tab/>
        <w:tab/>
        <w:tab/>
      </w:r>
      <w:r w:rsidDel="00000000" w:rsidR="00000000" w:rsidRPr="00000000">
        <w:rPr>
          <w:rFonts w:ascii="Gill Sans" w:cs="Gill Sans" w:eastAsia="Gill Sans" w:hAnsi="Gill Sans"/>
          <w:sz w:val="20"/>
          <w:szCs w:val="20"/>
          <w:rtl w:val="0"/>
        </w:rPr>
        <w:tab/>
      </w:r>
    </w:p>
    <w:p w:rsidR="00000000" w:rsidDel="00000000" w:rsidP="00000000" w:rsidRDefault="00000000" w:rsidRPr="00000000" w14:paraId="00000019">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1A">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1B">
      <w:pPr>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Required Signatures:</w:t>
        <w:tab/>
      </w:r>
    </w:p>
    <w:p w:rsidR="00000000" w:rsidDel="00000000" w:rsidP="00000000" w:rsidRDefault="00000000" w:rsidRPr="00000000" w14:paraId="0000001C">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1D">
      <w:pPr>
        <w:rPr>
          <w:rFonts w:ascii="Gill Sans" w:cs="Gill Sans" w:eastAsia="Gill Sans" w:hAnsi="Gill Sans"/>
          <w:sz w:val="20"/>
          <w:szCs w:val="20"/>
          <w:u w:val="single"/>
        </w:rPr>
      </w:pPr>
      <w:r w:rsidDel="00000000" w:rsidR="00000000" w:rsidRPr="00000000">
        <w:rPr>
          <w:rFonts w:ascii="Gill Sans" w:cs="Gill Sans" w:eastAsia="Gill Sans" w:hAnsi="Gill Sans"/>
          <w:sz w:val="20"/>
          <w:szCs w:val="20"/>
          <w:rtl w:val="0"/>
        </w:rPr>
        <w:t xml:space="preserve">SC Advisor: </w:t>
      </w:r>
      <w:r w:rsidDel="00000000" w:rsidR="00000000" w:rsidRPr="00000000">
        <w:rPr>
          <w:rFonts w:ascii="Gill Sans" w:cs="Gill Sans" w:eastAsia="Gill Sans" w:hAnsi="Gill Sans"/>
          <w:sz w:val="20"/>
          <w:szCs w:val="20"/>
          <w:u w:val="single"/>
          <w:rtl w:val="0"/>
        </w:rPr>
        <w:tab/>
        <w:tab/>
        <w:tab/>
        <w:tab/>
        <w:tab/>
        <w:tab/>
        <w:tab/>
        <w:tab/>
      </w:r>
      <w:r w:rsidDel="00000000" w:rsidR="00000000" w:rsidRPr="00000000">
        <w:rPr>
          <w:rFonts w:ascii="Gill Sans" w:cs="Gill Sans" w:eastAsia="Gill Sans" w:hAnsi="Gill Sans"/>
          <w:sz w:val="20"/>
          <w:szCs w:val="20"/>
          <w:rtl w:val="0"/>
        </w:rPr>
        <w:t xml:space="preserve"> Date: </w:t>
      </w:r>
      <w:r w:rsidDel="00000000" w:rsidR="00000000" w:rsidRPr="00000000">
        <w:rPr>
          <w:rFonts w:ascii="Gill Sans" w:cs="Gill Sans" w:eastAsia="Gill Sans" w:hAnsi="Gill Sans"/>
          <w:sz w:val="20"/>
          <w:szCs w:val="20"/>
          <w:u w:val="single"/>
          <w:rtl w:val="0"/>
        </w:rPr>
        <w:tab/>
        <w:tab/>
        <w:tab/>
      </w:r>
    </w:p>
    <w:p w:rsidR="00000000" w:rsidDel="00000000" w:rsidP="00000000" w:rsidRDefault="00000000" w:rsidRPr="00000000" w14:paraId="0000001E">
      <w:pPr>
        <w:rPr>
          <w:rFonts w:ascii="Gill Sans" w:cs="Gill Sans" w:eastAsia="Gill Sans" w:hAnsi="Gill Sans"/>
          <w:sz w:val="20"/>
          <w:szCs w:val="20"/>
          <w:u w:val="single"/>
        </w:rPr>
      </w:pPr>
      <w:r w:rsidDel="00000000" w:rsidR="00000000" w:rsidRPr="00000000">
        <w:rPr>
          <w:rtl w:val="0"/>
        </w:rPr>
      </w:r>
    </w:p>
    <w:p w:rsidR="00000000" w:rsidDel="00000000" w:rsidP="00000000" w:rsidRDefault="00000000" w:rsidRPr="00000000" w14:paraId="0000001F">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20">
      <w:pPr>
        <w:rPr>
          <w:rFonts w:ascii="Gill Sans" w:cs="Gill Sans" w:eastAsia="Gill Sans" w:hAnsi="Gill Sans"/>
          <w:sz w:val="20"/>
          <w:szCs w:val="20"/>
          <w:u w:val="single"/>
        </w:rPr>
      </w:pPr>
      <w:r w:rsidDel="00000000" w:rsidR="00000000" w:rsidRPr="00000000">
        <w:rPr>
          <w:rFonts w:ascii="Gill Sans" w:cs="Gill Sans" w:eastAsia="Gill Sans" w:hAnsi="Gill Sans"/>
          <w:sz w:val="20"/>
          <w:szCs w:val="20"/>
          <w:rtl w:val="0"/>
        </w:rPr>
        <w:t xml:space="preserve">Principal: </w:t>
      </w:r>
      <w:r w:rsidDel="00000000" w:rsidR="00000000" w:rsidRPr="00000000">
        <w:rPr>
          <w:rFonts w:ascii="Gill Sans" w:cs="Gill Sans" w:eastAsia="Gill Sans" w:hAnsi="Gill Sans"/>
          <w:sz w:val="20"/>
          <w:szCs w:val="20"/>
          <w:u w:val="single"/>
          <w:rtl w:val="0"/>
        </w:rPr>
        <w:tab/>
        <w:tab/>
        <w:tab/>
        <w:tab/>
        <w:tab/>
        <w:tab/>
        <w:tab/>
        <w:tab/>
      </w:r>
      <w:r w:rsidDel="00000000" w:rsidR="00000000" w:rsidRPr="00000000">
        <w:rPr>
          <w:rFonts w:ascii="Gill Sans" w:cs="Gill Sans" w:eastAsia="Gill Sans" w:hAnsi="Gill Sans"/>
          <w:sz w:val="20"/>
          <w:szCs w:val="20"/>
          <w:rtl w:val="0"/>
        </w:rPr>
        <w:t xml:space="preserve"> Date: </w:t>
      </w:r>
      <w:r w:rsidDel="00000000" w:rsidR="00000000" w:rsidRPr="00000000">
        <w:rPr>
          <w:rFonts w:ascii="Gill Sans" w:cs="Gill Sans" w:eastAsia="Gill Sans" w:hAnsi="Gill Sans"/>
          <w:sz w:val="20"/>
          <w:szCs w:val="20"/>
          <w:u w:val="single"/>
          <w:rtl w:val="0"/>
        </w:rPr>
        <w:tab/>
        <w:tab/>
        <w:tab/>
      </w:r>
    </w:p>
    <w:p w:rsidR="00000000" w:rsidDel="00000000" w:rsidP="00000000" w:rsidRDefault="00000000" w:rsidRPr="00000000" w14:paraId="00000021">
      <w:pPr>
        <w:rPr>
          <w:rFonts w:ascii="Gill Sans" w:cs="Gill Sans" w:eastAsia="Gill Sans" w:hAnsi="Gill Sans"/>
          <w:sz w:val="20"/>
          <w:szCs w:val="20"/>
          <w:u w:val="single"/>
        </w:rPr>
      </w:pPr>
      <w:r w:rsidDel="00000000" w:rsidR="00000000" w:rsidRPr="00000000">
        <w:rPr>
          <w:rtl w:val="0"/>
        </w:rPr>
      </w:r>
    </w:p>
    <w:p w:rsidR="00000000" w:rsidDel="00000000" w:rsidP="00000000" w:rsidRDefault="00000000" w:rsidRPr="00000000" w14:paraId="00000022">
      <w:pPr>
        <w:rPr>
          <w:rFonts w:ascii="Gill Sans" w:cs="Gill Sans" w:eastAsia="Gill Sans" w:hAnsi="Gill Sans"/>
          <w:sz w:val="20"/>
          <w:szCs w:val="20"/>
          <w:u w:val="single"/>
        </w:rPr>
      </w:pPr>
      <w:r w:rsidDel="00000000" w:rsidR="00000000" w:rsidRPr="00000000">
        <w:rPr>
          <w:rtl w:val="0"/>
        </w:rPr>
      </w:r>
    </w:p>
    <w:p w:rsidR="00000000" w:rsidDel="00000000" w:rsidP="00000000" w:rsidRDefault="00000000" w:rsidRPr="00000000" w14:paraId="00000023">
      <w:pPr>
        <w:jc w:val="center"/>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Application Due Date: January 15, 2021</w:t>
      </w:r>
    </w:p>
    <w:p w:rsidR="00000000" w:rsidDel="00000000" w:rsidP="00000000" w:rsidRDefault="00000000" w:rsidRPr="00000000" w14:paraId="00000024">
      <w:pPr>
        <w:rPr>
          <w:rFonts w:ascii="Gill Sans" w:cs="Gill Sans" w:eastAsia="Gill Sans" w:hAnsi="Gill Sans"/>
          <w:sz w:val="20"/>
          <w:szCs w:val="20"/>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4508500</wp:posOffset>
                </wp:positionH>
                <wp:positionV relativeFrom="paragraph">
                  <wp:posOffset>0</wp:posOffset>
                </wp:positionV>
                <wp:extent cx="2419350" cy="2486025"/>
                <wp:effectExtent b="0" l="0" r="0" t="0"/>
                <wp:wrapNone/>
                <wp:docPr id="1" name=""/>
                <a:graphic>
                  <a:graphicData uri="http://schemas.microsoft.com/office/word/2010/wordprocessingGroup">
                    <wpg:wgp>
                      <wpg:cNvGrpSpPr/>
                      <wpg:grpSpPr>
                        <a:xfrm>
                          <a:off x="4075211" y="2161752"/>
                          <a:ext cx="2419350" cy="2486025"/>
                          <a:chOff x="4075211" y="2161752"/>
                          <a:chExt cx="2480464" cy="2861261"/>
                        </a:xfrm>
                      </wpg:grpSpPr>
                      <wpg:grpSp>
                        <wpg:cNvGrpSpPr/>
                        <wpg:grpSpPr>
                          <a:xfrm>
                            <a:off x="4075211" y="2161752"/>
                            <a:ext cx="2480464" cy="2861261"/>
                            <a:chOff x="-61114" y="-375236"/>
                            <a:chExt cx="2480464" cy="2861261"/>
                          </a:xfrm>
                        </wpg:grpSpPr>
                        <wps:wsp>
                          <wps:cNvSpPr/>
                          <wps:cNvPr id="3" name="Shape 3"/>
                          <wps:spPr>
                            <a:xfrm>
                              <a:off x="0" y="0"/>
                              <a:ext cx="2419350" cy="2486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81000" y="0"/>
                              <a:ext cx="2038350" cy="2038350"/>
                            </a:xfrm>
                            <a:prstGeom prst="ellipse">
                              <a:avLst/>
                            </a:prstGeom>
                            <a:gradFill>
                              <a:gsLst>
                                <a:gs pos="0">
                                  <a:srgbClr val="7F7F7F"/>
                                </a:gs>
                                <a:gs pos="50000">
                                  <a:srgbClr val="A5A5A5"/>
                                </a:gs>
                                <a:gs pos="100000">
                                  <a:srgbClr val="E0E8F4"/>
                                </a:gs>
                              </a:gsLst>
                              <a:lin ang="108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561975" y="1685925"/>
                              <a:ext cx="1600200" cy="58102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Quintessential" w:cs="Quintessential" w:eastAsia="Quintessential" w:hAnsi="Quintessential"/>
                                    <w:b w:val="1"/>
                                    <w:i w:val="0"/>
                                    <w:smallCaps w:val="0"/>
                                    <w:strike w:val="0"/>
                                    <w:color w:val="000000"/>
                                    <w:sz w:val="72"/>
                                    <w:vertAlign w:val="baseline"/>
                                  </w:rPr>
                                  <w:t xml:space="preserve">PASC</w:t>
                                </w:r>
                              </w:p>
                            </w:txbxContent>
                          </wps:txbx>
                          <wps:bodyPr anchorCtr="0" anchor="ctr" bIns="45700" lIns="91425" spcFirstLastPara="1" rIns="91425" wrap="square" tIns="45700">
                            <a:noAutofit/>
                          </wps:bodyPr>
                        </wps:wsp>
                        <wps:wsp>
                          <wps:cNvSpPr/>
                          <wps:cNvPr id="6" name="Shape 6"/>
                          <wps:spPr>
                            <a:xfrm>
                              <a:off x="561975" y="2228850"/>
                              <a:ext cx="1600200" cy="25717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2"/>
                                    <w:vertAlign w:val="baseline"/>
                                  </w:rPr>
                                  <w:t xml:space="preserve">Pennsylvania Association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0"/>
                                    <w:i w:val="0"/>
                                    <w:smallCaps w:val="0"/>
                                    <w:strike w:val="0"/>
                                    <w:color w:val="000000"/>
                                    <w:sz w:val="12"/>
                                    <w:vertAlign w:val="baseline"/>
                                  </w:rPr>
                                  <w:t xml:space="preserve">of Student Councils</w:t>
                                </w:r>
                              </w:p>
                            </w:txbxContent>
                          </wps:txbx>
                          <wps:bodyPr anchorCtr="0" anchor="ctr" bIns="45700" lIns="91425" spcFirstLastPara="1" rIns="91425" wrap="square" tIns="45700">
                            <a:noAutofit/>
                          </wps:bodyPr>
                        </wps:wsp>
                        <wps:wsp>
                          <wps:cNvSpPr/>
                          <wps:cNvPr id="7" name="Shape 7"/>
                          <wps:spPr>
                            <a:xfrm rot="-2312471">
                              <a:off x="0" y="190500"/>
                              <a:ext cx="2146957" cy="9467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Kaushan Script" w:cs="Kaushan Script" w:eastAsia="Kaushan Script" w:hAnsi="Kaushan Script"/>
                                    <w:b w:val="1"/>
                                    <w:i w:val="1"/>
                                    <w:smallCaps w:val="0"/>
                                    <w:strike w:val="0"/>
                                    <w:color w:val="000000"/>
                                    <w:sz w:val="96"/>
                                    <w:vertAlign w:val="baseline"/>
                                  </w:rPr>
                                  <w:t xml:space="preserve">Region</w:t>
                                </w:r>
                              </w:p>
                            </w:txbxContent>
                          </wps:txbx>
                          <wps:bodyPr anchorCtr="0" anchor="ctr" bIns="45700" lIns="91425" spcFirstLastPara="1" rIns="91425" wrap="square" tIns="45700">
                            <a:noAutofit/>
                          </wps:bodyPr>
                        </wps:wsp>
                        <wps:wsp>
                          <wps:cNvSpPr/>
                          <wps:cNvPr id="8" name="Shape 8"/>
                          <wps:spPr>
                            <a:xfrm>
                              <a:off x="1190625" y="342900"/>
                              <a:ext cx="1190625" cy="143827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ockwell" w:cs="Rockwell" w:eastAsia="Rockwell" w:hAnsi="Rockwell"/>
                                    <w:b w:val="1"/>
                                    <w:i w:val="0"/>
                                    <w:smallCaps w:val="0"/>
                                    <w:strike w:val="0"/>
                                    <w:color w:val="000000"/>
                                    <w:sz w:val="192"/>
                                    <w:vertAlign w:val="baseline"/>
                                  </w:rPr>
                                  <w:t xml:space="preserve">F</w:t>
                                </w:r>
                              </w:p>
                            </w:txbxContent>
                          </wps:txbx>
                          <wps:bodyPr anchorCtr="0" anchor="ctr"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4508500</wp:posOffset>
                </wp:positionH>
                <wp:positionV relativeFrom="paragraph">
                  <wp:posOffset>0</wp:posOffset>
                </wp:positionV>
                <wp:extent cx="2419350" cy="24860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419350" cy="2486025"/>
                        </a:xfrm>
                        <a:prstGeom prst="rect"/>
                        <a:ln/>
                      </pic:spPr>
                    </pic:pic>
                  </a:graphicData>
                </a:graphic>
              </wp:anchor>
            </w:drawing>
          </mc:Fallback>
        </mc:AlternateContent>
      </w:r>
    </w:p>
    <w:p w:rsidR="00000000" w:rsidDel="00000000" w:rsidP="00000000" w:rsidRDefault="00000000" w:rsidRPr="00000000" w14:paraId="00000025">
      <w:pPr>
        <w:rPr>
          <w:rFonts w:ascii="Gill Sans" w:cs="Gill Sans" w:eastAsia="Gill Sans" w:hAnsi="Gill Sans"/>
          <w:sz w:val="20"/>
          <w:szCs w:val="20"/>
          <w:u w:val="single"/>
        </w:rPr>
      </w:pPr>
      <w:bookmarkStart w:colFirst="0" w:colLast="0" w:name="_gjdgxs" w:id="0"/>
      <w:bookmarkEnd w:id="0"/>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rPr>
          <w:rFonts w:ascii="Gill Sans" w:cs="Gill Sans" w:eastAsia="Gill Sans" w:hAnsi="Gill Sans"/>
          <w:i w:val="1"/>
          <w:sz w:val="20"/>
          <w:szCs w:val="20"/>
        </w:rPr>
      </w:pPr>
      <w:r w:rsidDel="00000000" w:rsidR="00000000" w:rsidRPr="00000000">
        <w:rPr>
          <w:rFonts w:ascii="Gill Sans" w:cs="Gill Sans" w:eastAsia="Gill Sans" w:hAnsi="Gill Sans"/>
          <w:i w:val="1"/>
          <w:sz w:val="20"/>
          <w:szCs w:val="20"/>
          <w:rtl w:val="0"/>
        </w:rPr>
        <w:t xml:space="preserve">Send Completed Application to: (preferred method: scan and attach in email)</w:t>
      </w:r>
    </w:p>
    <w:p w:rsidR="00000000" w:rsidDel="00000000" w:rsidP="00000000" w:rsidRDefault="00000000" w:rsidRPr="00000000" w14:paraId="00000027">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28">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Micala Wool, Region F Interim Director</w:t>
      </w:r>
      <w:r w:rsidDel="00000000" w:rsidR="00000000" w:rsidRPr="00000000">
        <w:drawing>
          <wp:anchor allowOverlap="1" behindDoc="0" distB="0" distT="0" distL="114300" distR="114300" hidden="0" layoutInCell="1" locked="0" relativeHeight="0" simplePos="0">
            <wp:simplePos x="0" y="0"/>
            <wp:positionH relativeFrom="column">
              <wp:posOffset>2588895</wp:posOffset>
            </wp:positionH>
            <wp:positionV relativeFrom="paragraph">
              <wp:posOffset>21590</wp:posOffset>
            </wp:positionV>
            <wp:extent cx="1371600" cy="1371600"/>
            <wp:effectExtent b="0" l="0" r="0" t="0"/>
            <wp:wrapNone/>
            <wp:docPr descr="pasc_logo_celebrating" id="2" name="image2.jpg"/>
            <a:graphic>
              <a:graphicData uri="http://schemas.openxmlformats.org/drawingml/2006/picture">
                <pic:pic>
                  <pic:nvPicPr>
                    <pic:cNvPr descr="pasc_logo_celebrating" id="0" name="image2.jpg"/>
                    <pic:cNvPicPr preferRelativeResize="0"/>
                  </pic:nvPicPr>
                  <pic:blipFill>
                    <a:blip r:embed="rId7"/>
                    <a:srcRect b="0" l="0" r="0" t="0"/>
                    <a:stretch>
                      <a:fillRect/>
                    </a:stretch>
                  </pic:blipFill>
                  <pic:spPr>
                    <a:xfrm>
                      <a:off x="0" y="0"/>
                      <a:ext cx="1371600" cy="1371600"/>
                    </a:xfrm>
                    <a:prstGeom prst="rect"/>
                    <a:ln/>
                  </pic:spPr>
                </pic:pic>
              </a:graphicData>
            </a:graphic>
          </wp:anchor>
        </w:drawing>
      </w:r>
    </w:p>
    <w:p w:rsidR="00000000" w:rsidDel="00000000" w:rsidP="00000000" w:rsidRDefault="00000000" w:rsidRPr="00000000" w14:paraId="00000029">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Bermudian Springs High School</w:t>
      </w:r>
    </w:p>
    <w:p w:rsidR="00000000" w:rsidDel="00000000" w:rsidP="00000000" w:rsidRDefault="00000000" w:rsidRPr="00000000" w14:paraId="0000002A">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7335 Carlisle Pike </w:t>
      </w:r>
    </w:p>
    <w:p w:rsidR="00000000" w:rsidDel="00000000" w:rsidP="00000000" w:rsidRDefault="00000000" w:rsidRPr="00000000" w14:paraId="0000002B">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York Springs, PA 17372</w:t>
      </w:r>
    </w:p>
    <w:p w:rsidR="00000000" w:rsidDel="00000000" w:rsidP="00000000" w:rsidRDefault="00000000" w:rsidRPr="00000000" w14:paraId="0000002C">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2D">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Ph: 717-528-4113</w:t>
      </w:r>
    </w:p>
    <w:p w:rsidR="00000000" w:rsidDel="00000000" w:rsidP="00000000" w:rsidRDefault="00000000" w:rsidRPr="00000000" w14:paraId="0000002E">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2F">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30">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Regionfdirector@pasc.net</w:t>
      </w:r>
      <w:r w:rsidDel="00000000" w:rsidR="00000000" w:rsidRPr="00000000">
        <w:rPr>
          <w:rtl w:val="0"/>
        </w:rPr>
      </w:r>
    </w:p>
    <w:sectPr>
      <w:pgSz w:h="15840" w:w="12240" w:orient="portrait"/>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pperplate"/>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